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4B30B9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4B30B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高速贴片机及在线三维锡膏检测设备采购项目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3D65AC" w:rsidRPr="003D65AC">
        <w:rPr>
          <w:rFonts w:ascii="宋体" w:eastAsia="宋体" w:hAnsi="宋体"/>
          <w:sz w:val="24"/>
          <w:szCs w:val="24"/>
        </w:rPr>
        <w:t>0801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3D65AC" w:rsidRPr="003D65AC">
        <w:rPr>
          <w:rFonts w:ascii="宋体" w:eastAsia="宋体" w:hAnsi="宋体" w:hint="eastAsia"/>
          <w:sz w:val="24"/>
          <w:szCs w:val="24"/>
        </w:rPr>
        <w:t>高速贴片机及在线三维锡膏检测设备采购项目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3D65AC" w:rsidRPr="003D65AC">
        <w:rPr>
          <w:rFonts w:ascii="宋体" w:eastAsia="宋体" w:hAnsi="宋体" w:hint="eastAsia"/>
          <w:sz w:val="24"/>
          <w:szCs w:val="24"/>
        </w:rPr>
        <w:t>高速贴片机及在线三维锡膏检测设备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高速贴片机</w:t>
            </w:r>
          </w:p>
        </w:tc>
        <w:tc>
          <w:tcPr>
            <w:tcW w:w="5953" w:type="dxa"/>
            <w:vAlign w:val="center"/>
          </w:tcPr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（1）效率（理论值）：高速机＞92000CPH；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（2）可贴元件：03015mm（小于03015mm更佳）~55mm，元件高度≤15mm；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（3）PCB尺寸:Min:L50*W40mm，Max:L510*W460mm(可更大),厚度：0.38~4.2mm；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（4）精度：±28um@cpk≥1.0；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（5）带MES端口，离线编程；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（6）设备附件（飞达）：2*8MM电动飞达配80支。</w:t>
            </w:r>
          </w:p>
        </w:tc>
        <w:tc>
          <w:tcPr>
            <w:tcW w:w="709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  <w:tr w:rsidR="003D65AC" w:rsidRPr="003B1167" w:rsidTr="002A1DA3">
        <w:trPr>
          <w:trHeight w:val="1051"/>
          <w:jc w:val="center"/>
        </w:trPr>
        <w:tc>
          <w:tcPr>
            <w:tcW w:w="704" w:type="dxa"/>
            <w:vAlign w:val="center"/>
          </w:tcPr>
          <w:p w:rsidR="003D65AC" w:rsidRPr="00C27AF3" w:rsidRDefault="003D65AC" w:rsidP="003D65A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D65AC" w:rsidRPr="00C27AF3" w:rsidRDefault="003D65AC" w:rsidP="003D65A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color w:val="000000"/>
                <w:sz w:val="24"/>
                <w:szCs w:val="24"/>
              </w:rPr>
              <w:t>在线三维锡膏检测设备</w:t>
            </w:r>
          </w:p>
        </w:tc>
        <w:tc>
          <w:tcPr>
            <w:tcW w:w="5953" w:type="dxa"/>
            <w:vAlign w:val="center"/>
          </w:tcPr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（1）检测方法：双方向结构光投射相位测量轮廓术；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（2）相机：1200w像素（或以上）；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（3）分辨率：7UM或者10UM；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（4）最大测量高度：≥900um,最小焊盘间距：0.1MM；高度精度：±1.5um；体积重复度：＜1%at3σ；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（5）PCB尺寸：50*50mm(Min)~450*710mm(Max)；厚度：0.2to5mm；PCB弯曲度≤3mm(≤5mm最佳)；</w:t>
            </w:r>
          </w:p>
          <w:p w:rsidR="003D65AC" w:rsidRPr="003D65AC" w:rsidRDefault="003D65AC" w:rsidP="003D65AC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3D65AC">
              <w:rPr>
                <w:rFonts w:ascii="宋体" w:hAnsi="宋体" w:hint="eastAsia"/>
                <w:sz w:val="24"/>
                <w:szCs w:val="24"/>
              </w:rPr>
              <w:t>（6）带MES端口。</w:t>
            </w:r>
          </w:p>
        </w:tc>
        <w:tc>
          <w:tcPr>
            <w:tcW w:w="709" w:type="dxa"/>
            <w:vAlign w:val="center"/>
          </w:tcPr>
          <w:p w:rsidR="003D65AC" w:rsidRDefault="003D65AC" w:rsidP="003D65A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18" w:type="dxa"/>
            <w:vAlign w:val="center"/>
          </w:tcPr>
          <w:p w:rsidR="003D65AC" w:rsidRDefault="003D65AC" w:rsidP="003D65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6560B2" w:rsidRDefault="006560B2" w:rsidP="008B1216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292750">
        <w:rPr>
          <w:rFonts w:ascii="宋体" w:eastAsia="宋体" w:hAnsi="宋体" w:hint="eastAsia"/>
          <w:color w:val="FF0000"/>
          <w:sz w:val="24"/>
          <w:szCs w:val="24"/>
        </w:rPr>
        <w:t>此次招标共计2种设备，投标方投标时可</w:t>
      </w:r>
      <w:r w:rsidR="00D55068">
        <w:rPr>
          <w:rFonts w:ascii="宋体" w:eastAsia="宋体" w:hAnsi="宋体" w:hint="eastAsia"/>
          <w:color w:val="FF0000"/>
          <w:sz w:val="24"/>
          <w:szCs w:val="24"/>
        </w:rPr>
        <w:t>同时投两种设备</w:t>
      </w:r>
      <w:bookmarkStart w:id="0" w:name="_GoBack"/>
      <w:bookmarkEnd w:id="0"/>
      <w:r w:rsidRPr="00292750">
        <w:rPr>
          <w:rFonts w:ascii="宋体" w:eastAsia="宋体" w:hAnsi="宋体" w:hint="eastAsia"/>
          <w:color w:val="FF0000"/>
          <w:sz w:val="24"/>
          <w:szCs w:val="24"/>
        </w:rPr>
        <w:t>，也可单独投其中一种设备。</w:t>
      </w:r>
    </w:p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4、注册资本及注册时间要求：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1）高速贴片机：投标人注册资本不低于500万人民币，注册时间不少于3年；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2）在线三维锡膏检测设备：投标人注册资本不低于200万人民币，注册时间不少于3年。</w:t>
      </w:r>
    </w:p>
    <w:p w:rsidR="00B94FEA" w:rsidRPr="00B94FEA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5、须提供以下资质证明文件：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1）、营业执照；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2）、银行开户许可证；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5）、单位社会保险参保证明（盖有社保局公章）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6）、产品资料说明书；</w:t>
      </w:r>
    </w:p>
    <w:p w:rsid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7）、投标人认为有必要提供的声明及其他资质证明文件。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0060BC" w:rsidRPr="00120219" w:rsidRDefault="000060BC" w:rsidP="000060BC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120219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8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AB1F5C">
        <w:rPr>
          <w:rFonts w:ascii="宋体" w:hAnsi="宋体" w:cs="宋体"/>
          <w:sz w:val="24"/>
          <w:szCs w:val="24"/>
          <w:highlight w:val="yellow"/>
          <w:u w:val="single"/>
        </w:rPr>
        <w:t>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9:00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时至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2023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年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8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AB1F5C" w:rsidRPr="00F6712F">
        <w:rPr>
          <w:rFonts w:ascii="宋体" w:hAnsi="宋体" w:cs="宋体" w:hint="eastAsia"/>
          <w:sz w:val="24"/>
          <w:szCs w:val="24"/>
          <w:highlight w:val="yellow"/>
          <w:u w:val="single"/>
        </w:rPr>
        <w:t>2</w:t>
      </w:r>
      <w:r w:rsidR="00AB1F5C">
        <w:rPr>
          <w:rFonts w:ascii="宋体" w:hAnsi="宋体" w:cs="宋体"/>
          <w:sz w:val="24"/>
          <w:szCs w:val="24"/>
          <w:highlight w:val="yellow"/>
          <w:u w:val="single"/>
        </w:rPr>
        <w:t>9</w:t>
      </w:r>
      <w:r w:rsidR="00AB1F5C" w:rsidRPr="00D251E7">
        <w:rPr>
          <w:rFonts w:ascii="宋体" w:hAnsi="宋体" w:cs="宋体" w:hint="eastAsia"/>
          <w:sz w:val="24"/>
          <w:szCs w:val="24"/>
          <w:highlight w:val="yellow"/>
        </w:rPr>
        <w:t>日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1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7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:</w:t>
      </w:r>
      <w:r w:rsidR="00AB1F5C">
        <w:rPr>
          <w:rFonts w:ascii="宋体" w:hAnsi="宋体"/>
          <w:sz w:val="24"/>
          <w:szCs w:val="24"/>
          <w:highlight w:val="yellow"/>
          <w:u w:val="single"/>
        </w:rPr>
        <w:t>3</w:t>
      </w:r>
      <w:r w:rsidR="00AB1F5C" w:rsidRPr="00D251E7">
        <w:rPr>
          <w:rFonts w:ascii="宋体" w:hAnsi="宋体"/>
          <w:sz w:val="24"/>
          <w:szCs w:val="24"/>
          <w:highlight w:val="yellow"/>
          <w:u w:val="single"/>
        </w:rPr>
        <w:t>0</w:t>
      </w:r>
      <w:r w:rsidR="00AB1F5C" w:rsidRPr="00D251E7">
        <w:rPr>
          <w:rFonts w:ascii="宋体" w:hAnsi="宋体" w:hint="eastAsia"/>
          <w:sz w:val="24"/>
          <w:szCs w:val="24"/>
          <w:highlight w:val="yellow"/>
        </w:rPr>
        <w:t>时</w:t>
      </w:r>
      <w:r w:rsidR="00DB3339" w:rsidRPr="00120219">
        <w:rPr>
          <w:rFonts w:ascii="宋体" w:eastAsia="宋体" w:hAnsi="宋体" w:hint="eastAsia"/>
          <w:sz w:val="24"/>
          <w:szCs w:val="24"/>
        </w:rPr>
        <w:t>（工作日内）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2E3944" w:rsidRDefault="002E3944" w:rsidP="002E3944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项目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2E3944">
        <w:rPr>
          <w:rStyle w:val="a3"/>
          <w:rFonts w:ascii="宋体" w:eastAsia="宋体" w:hAnsi="宋体" w:hint="eastAsia"/>
          <w:b w:val="0"/>
          <w:sz w:val="24"/>
          <w:szCs w:val="24"/>
        </w:rPr>
        <w:t>时间：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</w:t>
      </w:r>
      <w:r w:rsid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2E3944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1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4</w:t>
      </w:r>
      <w:r w:rsidR="00AB1F5C" w:rsidRP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  <w:u w:val="single"/>
        </w:rPr>
        <w:t>:3</w:t>
      </w:r>
      <w:r w:rsidR="00AB1F5C" w:rsidRPr="00AB1F5C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0</w:t>
      </w:r>
      <w:r w:rsidR="00AB1F5C">
        <w:rPr>
          <w:rStyle w:val="a3"/>
          <w:rFonts w:ascii="宋体" w:eastAsia="宋体" w:hAnsi="宋体" w:hint="eastAsia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2268FB">
        <w:rPr>
          <w:rFonts w:ascii="宋体" w:eastAsia="宋体" w:hAnsi="宋体" w:cs="宋体"/>
          <w:kern w:val="0"/>
          <w:sz w:val="24"/>
        </w:rPr>
        <w:t>8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AB1F5C">
        <w:rPr>
          <w:rFonts w:ascii="宋体" w:eastAsia="宋体" w:hAnsi="宋体" w:cs="宋体"/>
          <w:kern w:val="0"/>
          <w:sz w:val="24"/>
        </w:rPr>
        <w:t>22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ACA" w:rsidRDefault="000D7ACA"/>
  </w:endnote>
  <w:endnote w:type="continuationSeparator" w:id="0">
    <w:p w:rsidR="000D7ACA" w:rsidRDefault="000D7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ACA" w:rsidRDefault="000D7ACA"/>
  </w:footnote>
  <w:footnote w:type="continuationSeparator" w:id="0">
    <w:p w:rsidR="000D7ACA" w:rsidRDefault="000D7A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A4BC1"/>
    <w:rsid w:val="004B30B9"/>
    <w:rsid w:val="004B4D4A"/>
    <w:rsid w:val="004B667C"/>
    <w:rsid w:val="0050329F"/>
    <w:rsid w:val="005052D1"/>
    <w:rsid w:val="0050735D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E7E80"/>
    <w:rsid w:val="007035C3"/>
    <w:rsid w:val="007202A7"/>
    <w:rsid w:val="00743412"/>
    <w:rsid w:val="007817E5"/>
    <w:rsid w:val="007E2072"/>
    <w:rsid w:val="007F65A2"/>
    <w:rsid w:val="00805805"/>
    <w:rsid w:val="0088282B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94FEA"/>
    <w:rsid w:val="00BA1295"/>
    <w:rsid w:val="00BB0180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46</cp:revision>
  <dcterms:created xsi:type="dcterms:W3CDTF">2022-11-16T02:11:00Z</dcterms:created>
  <dcterms:modified xsi:type="dcterms:W3CDTF">2023-08-22T06:04:00Z</dcterms:modified>
</cp:coreProperties>
</file>